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-176" w:type="dxa"/>
        <w:tblLook w:val="04A0"/>
      </w:tblPr>
      <w:tblGrid>
        <w:gridCol w:w="3402"/>
        <w:gridCol w:w="624"/>
        <w:gridCol w:w="3231"/>
        <w:gridCol w:w="114"/>
        <w:gridCol w:w="510"/>
        <w:gridCol w:w="114"/>
        <w:gridCol w:w="3231"/>
        <w:gridCol w:w="114"/>
        <w:gridCol w:w="510"/>
        <w:gridCol w:w="114"/>
        <w:gridCol w:w="3231"/>
        <w:gridCol w:w="114"/>
      </w:tblGrid>
      <w:tr w:rsidR="00A41347" w:rsidRPr="005037E0" w:rsidTr="007B1D37">
        <w:tc>
          <w:tcPr>
            <w:tcW w:w="3402" w:type="dxa"/>
          </w:tcPr>
          <w:p w:rsidR="00A41347" w:rsidRPr="005037E0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В</w:t>
            </w:r>
          </w:p>
          <w:p w:rsidR="00A41347" w:rsidRPr="005037E0" w:rsidRDefault="00A41347" w:rsidP="00A413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Субурбанизация</w:t>
            </w:r>
            <w:proofErr w:type="spellEnd"/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>процесс роста пригородных зон городов, приводящий к оттоку населения и мест приложения труда из их центральных частей.</w:t>
            </w: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347" w:rsidRPr="005037E0" w:rsidRDefault="009067B1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92" type="#_x0000_t13" style="position:absolute;margin-left:-5.1pt;margin-top:177.95pt;width:28.35pt;height:14.15pt;rotation:180;z-index:25180774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6" type="#_x0000_t13" style="position:absolute;margin-left:-4.5pt;margin-top:36.95pt;width:28.35pt;height:14.15pt;z-index:251801600"/>
              </w:pict>
            </w:r>
          </w:p>
        </w:tc>
        <w:tc>
          <w:tcPr>
            <w:tcW w:w="3345" w:type="dxa"/>
            <w:gridSpan w:val="2"/>
            <w:tcBorders>
              <w:bottom w:val="single" w:sz="4" w:space="0" w:color="000000" w:themeColor="text1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A41347" w:rsidRPr="005037E0" w:rsidRDefault="00A41347" w:rsidP="00A413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Экспорт 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347">
              <w:rPr>
                <w:rFonts w:ascii="Times New Roman" w:hAnsi="Times New Roman" w:cs="Times New Roman"/>
                <w:szCs w:val="28"/>
              </w:rPr>
              <w:t>ввоз товаров в страну из других государств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A4134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90" type="#_x0000_t13" style="position:absolute;margin-left:-2pt;margin-top:48.5pt;width:28.35pt;height:14.15pt;z-index:251805696;mso-position-horizontal-relative:text;mso-position-vertical-relative:text"/>
              </w:pict>
            </w:r>
          </w:p>
        </w:tc>
        <w:tc>
          <w:tcPr>
            <w:tcW w:w="3345" w:type="dxa"/>
            <w:gridSpan w:val="2"/>
          </w:tcPr>
          <w:p w:rsidR="00A41347" w:rsidRPr="005037E0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Я</w:t>
            </w:r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Нация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 –  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исторически сложившаяся общность людей, имеющая неповторимую внутреннюю структуру и оригинальный стереотип поведения, определяемый в большей степени «родным» ландшафтом. 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A41347" w:rsidRPr="00B5716F" w:rsidRDefault="00A413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347" w:rsidRPr="00B5716F" w:rsidRDefault="009067B1" w:rsidP="00572D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91" type="#_x0000_t13" style="position:absolute;margin-left:-2.05pt;margin-top:36.2pt;width:28.35pt;height:14.15pt;z-index:251806720"/>
              </w:pict>
            </w:r>
          </w:p>
        </w:tc>
        <w:tc>
          <w:tcPr>
            <w:tcW w:w="3345" w:type="dxa"/>
            <w:gridSpan w:val="2"/>
            <w:tcBorders>
              <w:bottom w:val="single" w:sz="4" w:space="0" w:color="000000" w:themeColor="text1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И</w:t>
            </w:r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Мегаполис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>совокупность сооружений, зданий, систем и служб, необходимых для нормального функционирования и обеспечения повседневной жизни населения.</w:t>
            </w:r>
          </w:p>
        </w:tc>
      </w:tr>
      <w:tr w:rsidR="00A41347" w:rsidRPr="005037E0" w:rsidTr="007B1D37">
        <w:trPr>
          <w:gridAfter w:val="9"/>
          <w:wAfter w:w="8052" w:type="dxa"/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41347" w:rsidRPr="005037E0" w:rsidRDefault="009067B1" w:rsidP="00B571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9" type="#_x0000_t13" style="position:absolute;margin-left:64.05pt;margin-top:7.05pt;width:28.35pt;height:14.15pt;rotation:90;z-index:25180467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7" type="#_x0000_t13" style="position:absolute;margin-left:249.3pt;margin-top:8.55pt;width:28.35pt;height:14.15pt;rotation:90;z-index:251802624;mso-position-horizontal-relative:text;mso-position-vertical-relative:text"/>
              </w:pict>
            </w:r>
          </w:p>
        </w:tc>
        <w:tc>
          <w:tcPr>
            <w:tcW w:w="624" w:type="dxa"/>
            <w:vMerge/>
            <w:tcBorders>
              <w:left w:val="nil"/>
              <w:right w:val="nil"/>
            </w:tcBorders>
          </w:tcPr>
          <w:p w:rsidR="00A41347" w:rsidRPr="005037E0" w:rsidRDefault="00A41347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A4134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8" type="#_x0000_t13" style="position:absolute;margin-left:251.55pt;margin-top:7.05pt;width:28.35pt;height:14.15pt;rotation:90;z-index:251803648;mso-position-horizontal-relative:text;mso-position-vertical-relative:text"/>
              </w:pict>
            </w:r>
          </w:p>
        </w:tc>
      </w:tr>
      <w:tr w:rsidR="00A41347" w:rsidRPr="005037E0" w:rsidTr="007B1D37">
        <w:trPr>
          <w:gridAfter w:val="1"/>
          <w:wAfter w:w="114" w:type="dxa"/>
        </w:trPr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A41347" w:rsidRPr="005037E0" w:rsidRDefault="00A41347" w:rsidP="007B4B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Свободная экономическая зона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территория </w:t>
            </w:r>
            <w:proofErr w:type="gramStart"/>
            <w:r w:rsidRPr="00A41347">
              <w:rPr>
                <w:rFonts w:ascii="Times New Roman" w:hAnsi="Times New Roman" w:cs="Times New Roman"/>
                <w:szCs w:val="28"/>
              </w:rPr>
              <w:t>с</w:t>
            </w:r>
            <w:proofErr w:type="gramEnd"/>
            <w:r w:rsidRPr="00A4134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A41347">
              <w:rPr>
                <w:rFonts w:ascii="Times New Roman" w:hAnsi="Times New Roman" w:cs="Times New Roman"/>
                <w:szCs w:val="28"/>
              </w:rPr>
              <w:t>выгодным</w:t>
            </w:r>
            <w:proofErr w:type="gramEnd"/>
            <w:r w:rsidRPr="00A41347">
              <w:rPr>
                <w:rFonts w:ascii="Times New Roman" w:hAnsi="Times New Roman" w:cs="Times New Roman"/>
                <w:szCs w:val="28"/>
              </w:rPr>
              <w:t xml:space="preserve"> ЭГП, на которой с целью привлечения иностранно капитала устанавливается льготный налоговый и таможенный режим, особые условия ценообразования.</w:t>
            </w:r>
          </w:p>
        </w:tc>
        <w:tc>
          <w:tcPr>
            <w:tcW w:w="624" w:type="dxa"/>
            <w:vMerge/>
          </w:tcPr>
          <w:p w:rsidR="00A41347" w:rsidRPr="005037E0" w:rsidRDefault="00A41347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Л</w:t>
            </w:r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Отрасль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>совокупность предприятий, производящих однородную продукцию или оказывающих однородные услуги.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bottom w:val="nil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347" w:rsidRPr="005037E0" w:rsidRDefault="00A41347" w:rsidP="00C939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1347" w:rsidRPr="005037E0" w:rsidRDefault="009067B1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5" type="#_x0000_t13" style="position:absolute;margin-left:-4.1pt;margin-top:169.05pt;width:28.35pt;height:14.15pt;rotation:180;z-index:25180057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9" type="#_x0000_t13" style="position:absolute;margin-left:-3.5pt;margin-top:21.7pt;width:28.35pt;height:14.15pt;z-index:251794432"/>
              </w:pic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A41347" w:rsidRPr="00D016CA" w:rsidRDefault="007B1D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</w:t>
            </w:r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Территориальное разделение труда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>специализация отдельных районов и стран на производстве определенных видов продукции и услуг и последующий обмен ими.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A4134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5" type="#_x0000_t13" style="position:absolute;margin-left:-3.55pt;margin-top:52.05pt;width:28.35pt;height:14.15pt;z-index:251790336;mso-position-horizontal-relative:text;mso-position-vertical-relative:text"/>
              </w:pict>
            </w: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Ц</w:t>
            </w:r>
            <w:proofErr w:type="gramEnd"/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Импорт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>вывоз товаров в другие страны.</w:t>
            </w:r>
          </w:p>
        </w:tc>
      </w:tr>
      <w:tr w:rsidR="00A41347" w:rsidRPr="005037E0" w:rsidTr="007B1D37">
        <w:trPr>
          <w:gridAfter w:val="5"/>
          <w:wAfter w:w="4083" w:type="dxa"/>
          <w:trHeight w:val="567"/>
        </w:trPr>
        <w:tc>
          <w:tcPr>
            <w:tcW w:w="3402" w:type="dxa"/>
            <w:tcBorders>
              <w:left w:val="nil"/>
              <w:right w:val="nil"/>
            </w:tcBorders>
          </w:tcPr>
          <w:p w:rsidR="00A4134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2" type="#_x0000_t13" style="position:absolute;margin-left:61.8pt;margin-top:9.95pt;width:28.35pt;height:14.15pt;rotation:90;z-index:251797504;mso-position-horizontal-relative:text;mso-position-vertical-relative:text"/>
              </w:pict>
            </w:r>
          </w:p>
        </w:tc>
        <w:tc>
          <w:tcPr>
            <w:tcW w:w="624" w:type="dxa"/>
            <w:vMerge/>
            <w:tcBorders>
              <w:left w:val="nil"/>
              <w:right w:val="nil"/>
            </w:tcBorders>
          </w:tcPr>
          <w:p w:rsidR="00A41347" w:rsidRPr="005037E0" w:rsidRDefault="00A41347" w:rsidP="00334ED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  <w:tcBorders>
              <w:left w:val="nil"/>
              <w:right w:val="nil"/>
            </w:tcBorders>
          </w:tcPr>
          <w:p w:rsidR="00A4134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3" type="#_x0000_t13" style="position:absolute;margin-left:46.95pt;margin-top:8.45pt;width:28.35pt;height:14.15pt;rotation:90;z-index:251798528;mso-position-horizontal-relative:text;mso-position-vertical-relative:text"/>
              </w:pict>
            </w:r>
          </w:p>
        </w:tc>
        <w:tc>
          <w:tcPr>
            <w:tcW w:w="62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41347" w:rsidRPr="005037E0" w:rsidRDefault="00A41347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347" w:rsidRDefault="009067B1" w:rsidP="004C742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9067B1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1" type="#_x0000_t13" style="position:absolute;margin-left:256.8pt;margin-top:8.75pt;width:28.35pt;height:14.15pt;rotation:90;z-index:251796480;mso-position-horizontal-relative:text;mso-position-vertical-relative:text"/>
              </w:pict>
            </w:r>
            <w:r w:rsidRPr="009067B1"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4" type="#_x0000_t13" style="position:absolute;margin-left:54.75pt;margin-top:9.95pt;width:28.35pt;height:14.15pt;rotation:90;z-index:251799552;mso-position-horizontal-relative:text;mso-position-vertical-relative:text"/>
              </w:pict>
            </w:r>
          </w:p>
          <w:p w:rsidR="00A41347" w:rsidRPr="004C7427" w:rsidRDefault="00A41347" w:rsidP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1347" w:rsidRPr="005037E0" w:rsidTr="007B1D37">
        <w:trPr>
          <w:gridAfter w:val="1"/>
          <w:wAfter w:w="114" w:type="dxa"/>
        </w:trPr>
        <w:tc>
          <w:tcPr>
            <w:tcW w:w="3402" w:type="dxa"/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Б</w:t>
            </w:r>
          </w:p>
          <w:p w:rsidR="00A41347" w:rsidRPr="005037E0" w:rsidRDefault="00A41347" w:rsidP="007B4B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Конверсия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создание крупного машинного производств во всех отраслях хозяйства, превращение страны из аграрной в </w:t>
            </w:r>
            <w:proofErr w:type="gramStart"/>
            <w:r w:rsidRPr="00A41347">
              <w:rPr>
                <w:rFonts w:ascii="Times New Roman" w:hAnsi="Times New Roman" w:cs="Times New Roman"/>
                <w:szCs w:val="28"/>
              </w:rPr>
              <w:t>индустриальную</w:t>
            </w:r>
            <w:proofErr w:type="gramEnd"/>
            <w:r w:rsidRPr="00A4134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24" w:type="dxa"/>
            <w:vMerge/>
            <w:tcBorders>
              <w:bottom w:val="nil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Р</w:t>
            </w:r>
            <w:proofErr w:type="gramEnd"/>
          </w:p>
          <w:p w:rsidR="00A41347" w:rsidRPr="005037E0" w:rsidRDefault="00A41347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Экстенсивный путь развития</w:t>
            </w:r>
            <w:r w:rsidRPr="005037E0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увеличение объемов производств за счет дополнительных капиталовложений в существующие производственные мощности. </w:t>
            </w:r>
          </w:p>
        </w:tc>
        <w:tc>
          <w:tcPr>
            <w:tcW w:w="624" w:type="dxa"/>
            <w:gridSpan w:val="2"/>
            <w:vMerge/>
            <w:tcBorders>
              <w:bottom w:val="nil"/>
            </w:tcBorders>
          </w:tcPr>
          <w:p w:rsidR="00A41347" w:rsidRPr="005037E0" w:rsidRDefault="00A41347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</w:t>
            </w:r>
          </w:p>
          <w:p w:rsidR="00A41347" w:rsidRPr="005037E0" w:rsidRDefault="009067B1" w:rsidP="0008240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8" type="#_x0000_t13" style="position:absolute;left:0;text-align:left;margin-left:160.45pt;margin-top:29.85pt;width:28.35pt;height:14.9pt;rotation:180;z-index:251793408"/>
              </w:pict>
            </w:r>
            <w:r w:rsidR="00A41347" w:rsidRPr="00082404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Народное хозяйство</w:t>
            </w:r>
            <w:r w:rsidR="00A41347">
              <w:rPr>
                <w:rFonts w:ascii="Times New Roman" w:hAnsi="Times New Roman" w:cs="Times New Roman"/>
                <w:noProof/>
                <w:sz w:val="24"/>
                <w:szCs w:val="28"/>
              </w:rPr>
              <w:t xml:space="preserve"> </w:t>
            </w:r>
            <w:r w:rsidR="00A4134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A41347" w:rsidRPr="00A41347">
              <w:rPr>
                <w:rFonts w:ascii="Times New Roman" w:hAnsi="Times New Roman" w:cs="Times New Roman"/>
                <w:szCs w:val="28"/>
              </w:rPr>
              <w:t>взаимодействие людей и сре</w:t>
            </w:r>
            <w:proofErr w:type="gramStart"/>
            <w:r w:rsidR="00A41347" w:rsidRPr="00A41347">
              <w:rPr>
                <w:rFonts w:ascii="Times New Roman" w:hAnsi="Times New Roman" w:cs="Times New Roman"/>
                <w:szCs w:val="28"/>
              </w:rPr>
              <w:t>дств пр</w:t>
            </w:r>
            <w:proofErr w:type="gramEnd"/>
            <w:r w:rsidR="00A41347" w:rsidRPr="00A41347">
              <w:rPr>
                <w:rFonts w:ascii="Times New Roman" w:hAnsi="Times New Roman" w:cs="Times New Roman"/>
                <w:szCs w:val="28"/>
              </w:rPr>
              <w:t>оизводства: средств труда и предметов труда.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A41347" w:rsidRPr="005037E0" w:rsidRDefault="00A4134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A41347" w:rsidRPr="00D016CA" w:rsidRDefault="00A413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A41347" w:rsidRPr="005037E0" w:rsidRDefault="00A41347" w:rsidP="00A413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Интенсивный путь развития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Cs w:val="28"/>
              </w:rPr>
              <w:t>увеличение объемов производства за счет количественного роста производственных единиц.</w:t>
            </w:r>
          </w:p>
        </w:tc>
      </w:tr>
      <w:tr w:rsidR="00D016CA" w:rsidRPr="005037E0" w:rsidTr="007B1D37">
        <w:trPr>
          <w:gridAfter w:val="9"/>
          <w:wAfter w:w="8052" w:type="dxa"/>
          <w:trHeight w:val="567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16CA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77" type="#_x0000_t13" style="position:absolute;margin-left:63.3pt;margin-top:7.15pt;width:28.35pt;height:14.15pt;rotation:90;z-index:2517923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8" type="#_x0000_t13" style="position:absolute;margin-left:252.45pt;margin-top:7.7pt;width:28.35pt;height:14.15pt;rotation:90;z-index:251781120;mso-position-horizontal-relative:text;mso-position-vertical-relative:text"/>
              </w:pic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016CA" w:rsidRPr="005037E0" w:rsidRDefault="00D016CA" w:rsidP="009E7A6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016CA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7B1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pict>
                <v:shape id="_x0000_s1176" type="#_x0000_t13" style="position:absolute;margin-left:451.5pt;margin-top:6.4pt;width:28.35pt;height:15.65pt;rotation:270;z-index:251791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67" type="#_x0000_t13" style="position:absolute;margin-left:247.8pt;margin-top:8.25pt;width:28.35pt;height:14.15pt;rotation:90;z-index:251780096;mso-position-horizontal-relative:text;mso-position-vertical-relative:text"/>
              </w:pict>
            </w:r>
          </w:p>
          <w:p w:rsidR="00D016CA" w:rsidRPr="00C81300" w:rsidRDefault="00D01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427" w:rsidRPr="005037E0" w:rsidTr="007B1D37">
        <w:trPr>
          <w:gridAfter w:val="1"/>
          <w:wAfter w:w="114" w:type="dxa"/>
        </w:trPr>
        <w:tc>
          <w:tcPr>
            <w:tcW w:w="3402" w:type="dxa"/>
          </w:tcPr>
          <w:p w:rsidR="004C7427" w:rsidRPr="00D016CA" w:rsidRDefault="007B4BE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К</w:t>
            </w:r>
          </w:p>
          <w:p w:rsidR="007B4BEF" w:rsidRPr="005037E0" w:rsidRDefault="007B4BEF" w:rsidP="007B1D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Этнос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A41347">
              <w:rPr>
                <w:rFonts w:ascii="Times New Roman" w:hAnsi="Times New Roman" w:cs="Times New Roman"/>
                <w:szCs w:val="28"/>
              </w:rPr>
              <w:t xml:space="preserve">историко-социальное сообщество людей, </w:t>
            </w:r>
            <w:proofErr w:type="spellStart"/>
            <w:proofErr w:type="gramStart"/>
            <w:r w:rsidRPr="00A41347">
              <w:rPr>
                <w:rFonts w:ascii="Times New Roman" w:hAnsi="Times New Roman" w:cs="Times New Roman"/>
                <w:szCs w:val="28"/>
              </w:rPr>
              <w:t>форми</w:t>
            </w:r>
            <w:r w:rsidR="00CD62FB">
              <w:rPr>
                <w:rFonts w:ascii="Times New Roman" w:hAnsi="Times New Roman" w:cs="Times New Roman"/>
                <w:szCs w:val="28"/>
              </w:rPr>
              <w:t>-</w:t>
            </w:r>
            <w:r w:rsidRPr="00A41347">
              <w:rPr>
                <w:rFonts w:ascii="Times New Roman" w:hAnsi="Times New Roman" w:cs="Times New Roman"/>
                <w:szCs w:val="28"/>
              </w:rPr>
              <w:t>рующееся</w:t>
            </w:r>
            <w:proofErr w:type="spellEnd"/>
            <w:proofErr w:type="gramEnd"/>
            <w:r w:rsidRPr="00A41347">
              <w:rPr>
                <w:rFonts w:ascii="Times New Roman" w:hAnsi="Times New Roman" w:cs="Times New Roman"/>
                <w:szCs w:val="28"/>
              </w:rPr>
              <w:t xml:space="preserve"> на определенной территории в процессе развития общественных рыночных отношений индустриального типа и межрайонного разделения труда.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4C742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50" type="#_x0000_t13" style="position:absolute;margin-left:-3.75pt;margin-top:53.4pt;width:28.35pt;height:14.15pt;z-index:251759616;mso-position-horizontal-relative:text;mso-position-vertical-relative:text"/>
              </w:pict>
            </w:r>
          </w:p>
        </w:tc>
        <w:tc>
          <w:tcPr>
            <w:tcW w:w="3231" w:type="dxa"/>
          </w:tcPr>
          <w:p w:rsidR="004C7427" w:rsidRPr="00D016CA" w:rsidRDefault="004C74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 w:rsidRPr="00D016CA"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Н</w:t>
            </w:r>
          </w:p>
          <w:p w:rsidR="004C7427" w:rsidRPr="005037E0" w:rsidRDefault="009067B1" w:rsidP="00A413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80" type="#_x0000_t13" style="position:absolute;left:0;text-align:left;margin-left:155.8pt;margin-top:42.05pt;width:28.35pt;height:14.15pt;rotation:180;z-index:251795456"/>
              </w:pict>
            </w:r>
            <w:proofErr w:type="gramStart"/>
            <w:r w:rsidR="00A41347">
              <w:rPr>
                <w:rFonts w:ascii="Times New Roman" w:hAnsi="Times New Roman" w:cs="Times New Roman"/>
                <w:b/>
                <w:sz w:val="24"/>
                <w:szCs w:val="28"/>
              </w:rPr>
              <w:t>НТР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A41347">
              <w:rPr>
                <w:rFonts w:ascii="Times New Roman" w:hAnsi="Times New Roman" w:cs="Times New Roman"/>
                <w:szCs w:val="28"/>
              </w:rPr>
              <w:t>процесс установления глуб</w:t>
            </w:r>
            <w:r w:rsidR="00387C7E">
              <w:rPr>
                <w:rFonts w:ascii="Times New Roman" w:hAnsi="Times New Roman" w:cs="Times New Roman"/>
                <w:szCs w:val="28"/>
              </w:rPr>
              <w:t>о</w:t>
            </w:r>
            <w:r w:rsidR="00A41347">
              <w:rPr>
                <w:rFonts w:ascii="Times New Roman" w:hAnsi="Times New Roman" w:cs="Times New Roman"/>
                <w:szCs w:val="28"/>
              </w:rPr>
              <w:t>ких и устойчивы хозяйственн</w:t>
            </w:r>
            <w:r w:rsidR="00387C7E">
              <w:rPr>
                <w:rFonts w:ascii="Times New Roman" w:hAnsi="Times New Roman" w:cs="Times New Roman"/>
                <w:szCs w:val="28"/>
              </w:rPr>
              <w:t>ы</w:t>
            </w:r>
            <w:r w:rsidR="00A41347">
              <w:rPr>
                <w:rFonts w:ascii="Times New Roman" w:hAnsi="Times New Roman" w:cs="Times New Roman"/>
                <w:szCs w:val="28"/>
              </w:rPr>
              <w:t>х взаимосвязей между странами, основанный на проведении ими согласованной межгосударственной политики.</w:t>
            </w:r>
            <w:proofErr w:type="gramEnd"/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4C7427" w:rsidRPr="005037E0" w:rsidRDefault="004C742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45" w:type="dxa"/>
            <w:gridSpan w:val="2"/>
          </w:tcPr>
          <w:p w:rsidR="004C7427" w:rsidRPr="00D016CA" w:rsidRDefault="007B1D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А</w:t>
            </w:r>
          </w:p>
          <w:p w:rsidR="004C7427" w:rsidRPr="005037E0" w:rsidRDefault="007B1D37" w:rsidP="007B1D3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Межотраслевой комплекс</w:t>
            </w:r>
            <w:r w:rsidR="004C7427" w:rsidRPr="005037E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7B1D37">
              <w:rPr>
                <w:rFonts w:ascii="Times New Roman" w:hAnsi="Times New Roman" w:cs="Times New Roman"/>
                <w:szCs w:val="28"/>
              </w:rPr>
              <w:t>группа отраслей, выпускающих однородную продукцию или имеющих тесные технологические связи.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</w:tcBorders>
          </w:tcPr>
          <w:p w:rsidR="004C7427" w:rsidRPr="005037E0" w:rsidRDefault="009067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</w:rPr>
              <w:pict>
                <v:shape id="_x0000_s1149" type="#_x0000_t13" style="position:absolute;margin-left:-4.9pt;margin-top:52.8pt;width:28.35pt;height:14.15pt;rotation:180;z-index:251758592;mso-position-horizontal-relative:text;mso-position-vertical-relative:text"/>
              </w:pict>
            </w:r>
          </w:p>
        </w:tc>
        <w:tc>
          <w:tcPr>
            <w:tcW w:w="3345" w:type="dxa"/>
            <w:gridSpan w:val="2"/>
          </w:tcPr>
          <w:p w:rsidR="004C7427" w:rsidRPr="00D016CA" w:rsidRDefault="007B1D3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  <w:t>П</w:t>
            </w:r>
            <w:proofErr w:type="gramEnd"/>
          </w:p>
          <w:p w:rsidR="004C7427" w:rsidRPr="005037E0" w:rsidRDefault="007B1D37" w:rsidP="00387C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B1D37">
              <w:rPr>
                <w:rFonts w:ascii="Times New Roman" w:hAnsi="Times New Roman" w:cs="Times New Roman"/>
                <w:b/>
                <w:sz w:val="24"/>
                <w:szCs w:val="28"/>
              </w:rPr>
              <w:t>Региональная политика</w:t>
            </w:r>
            <w:r w:rsidR="004C7427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Pr="007B1D37">
              <w:rPr>
                <w:rFonts w:ascii="Times New Roman" w:hAnsi="Times New Roman" w:cs="Times New Roman"/>
                <w:szCs w:val="28"/>
              </w:rPr>
              <w:t xml:space="preserve">комплекс законодательных, административных,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экономи-</w:t>
            </w:r>
            <w:r w:rsidRPr="007B1D37">
              <w:rPr>
                <w:rFonts w:ascii="Times New Roman" w:hAnsi="Times New Roman" w:cs="Times New Roman"/>
                <w:szCs w:val="28"/>
              </w:rPr>
              <w:t>ческих</w:t>
            </w:r>
            <w:proofErr w:type="spellEnd"/>
            <w:proofErr w:type="gramEnd"/>
            <w:r w:rsidRPr="007B1D37">
              <w:rPr>
                <w:rFonts w:ascii="Times New Roman" w:hAnsi="Times New Roman" w:cs="Times New Roman"/>
                <w:szCs w:val="28"/>
              </w:rPr>
              <w:t xml:space="preserve"> и природоохранных мер, способствующих рациональному размещению производства по территории и выравниванию уровней жизни людей.</w:t>
            </w:r>
          </w:p>
        </w:tc>
      </w:tr>
    </w:tbl>
    <w:p w:rsidR="00E835ED" w:rsidRPr="005037E0" w:rsidRDefault="00E835ED" w:rsidP="00CD62FB">
      <w:pPr>
        <w:rPr>
          <w:sz w:val="20"/>
        </w:rPr>
      </w:pPr>
    </w:p>
    <w:sectPr w:rsidR="00E835ED" w:rsidRPr="005037E0" w:rsidSect="00C40DE3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DC6"/>
    <w:rsid w:val="00082404"/>
    <w:rsid w:val="002D3949"/>
    <w:rsid w:val="00387C7E"/>
    <w:rsid w:val="004C7427"/>
    <w:rsid w:val="005037E0"/>
    <w:rsid w:val="00664DC6"/>
    <w:rsid w:val="007B1D37"/>
    <w:rsid w:val="007B4BEF"/>
    <w:rsid w:val="009067B1"/>
    <w:rsid w:val="009C7DF6"/>
    <w:rsid w:val="009F4BAC"/>
    <w:rsid w:val="00A41347"/>
    <w:rsid w:val="00B4106C"/>
    <w:rsid w:val="00B5716F"/>
    <w:rsid w:val="00C40DE3"/>
    <w:rsid w:val="00C81300"/>
    <w:rsid w:val="00CD62FB"/>
    <w:rsid w:val="00D016CA"/>
    <w:rsid w:val="00E8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2014-08-13T12:50:00Z</dcterms:created>
  <dcterms:modified xsi:type="dcterms:W3CDTF">2015-01-05T21:03:00Z</dcterms:modified>
</cp:coreProperties>
</file>