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844F" w14:textId="77777777" w:rsidR="007650E5" w:rsidRDefault="007650E5" w:rsidP="007650E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535091BB" w14:textId="77777777" w:rsidR="007650E5" w:rsidRDefault="007650E5" w:rsidP="007650E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56"/>
          <w:szCs w:val="56"/>
          <w:lang w:eastAsia="ru-RU"/>
        </w:rPr>
      </w:pPr>
      <w:r w:rsidRPr="007650E5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56"/>
          <w:szCs w:val="56"/>
          <w:lang w:eastAsia="ru-RU"/>
        </w:rPr>
        <w:t>Консультация для родителей</w:t>
      </w:r>
    </w:p>
    <w:p w14:paraId="54F39444" w14:textId="77777777" w:rsidR="007650E5" w:rsidRPr="007650E5" w:rsidRDefault="007650E5" w:rsidP="007650E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56"/>
          <w:szCs w:val="56"/>
          <w:lang w:eastAsia="ru-RU"/>
        </w:rPr>
      </w:pPr>
      <w:r w:rsidRPr="007650E5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56"/>
          <w:szCs w:val="56"/>
          <w:lang w:eastAsia="ru-RU"/>
        </w:rPr>
        <w:t xml:space="preserve"> </w:t>
      </w:r>
    </w:p>
    <w:p w14:paraId="1F8BCCAC" w14:textId="77777777" w:rsidR="007650E5" w:rsidRDefault="007650E5" w:rsidP="007650E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03152" w:themeColor="accent4" w:themeShade="80"/>
          <w:kern w:val="36"/>
          <w:sz w:val="96"/>
          <w:szCs w:val="96"/>
          <w:lang w:eastAsia="ru-RU"/>
        </w:rPr>
      </w:pPr>
      <w:r w:rsidRPr="007650E5">
        <w:rPr>
          <w:rFonts w:ascii="Times New Roman" w:eastAsia="Times New Roman" w:hAnsi="Times New Roman" w:cs="Times New Roman"/>
          <w:bCs/>
          <w:color w:val="403152" w:themeColor="accent4" w:themeShade="80"/>
          <w:kern w:val="36"/>
          <w:sz w:val="96"/>
          <w:szCs w:val="96"/>
          <w:lang w:eastAsia="ru-RU"/>
        </w:rPr>
        <w:t>«Обучение творческому рассказыванию»</w:t>
      </w:r>
    </w:p>
    <w:p w14:paraId="51379F66" w14:textId="77777777" w:rsidR="007650E5" w:rsidRDefault="007650E5" w:rsidP="007650E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03152" w:themeColor="accent4" w:themeShade="80"/>
          <w:kern w:val="36"/>
          <w:sz w:val="96"/>
          <w:szCs w:val="96"/>
          <w:lang w:eastAsia="ru-RU"/>
        </w:rPr>
      </w:pPr>
    </w:p>
    <w:p w14:paraId="5DEAFFBE" w14:textId="77777777" w:rsidR="007650E5" w:rsidRDefault="007650E5" w:rsidP="007650E5">
      <w:pPr>
        <w:spacing w:before="100" w:beforeAutospacing="1" w:after="100" w:afterAutospacing="1" w:line="240" w:lineRule="auto"/>
        <w:outlineLvl w:val="3"/>
        <w:rPr>
          <w:rFonts w:ascii="Monotype Corsiva" w:eastAsia="Times New Roman" w:hAnsi="Monotype Corsiva" w:cs="Times New Roman"/>
          <w:bCs/>
          <w:i/>
          <w:color w:val="632423" w:themeColor="accent2" w:themeShade="8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BD0A9D" wp14:editId="074D2EF0">
            <wp:extent cx="2095500" cy="2095500"/>
            <wp:effectExtent l="19050" t="0" r="0" b="0"/>
            <wp:docPr id="1" name="Рисунок 1" descr="Обучение детей творческому рассказыванию по картинкам. Пособие для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 детей творческому рассказыванию по картинкам. Пособие для логопе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Cs/>
          <w:i/>
          <w:color w:val="632423" w:themeColor="accent2" w:themeShade="80"/>
          <w:sz w:val="44"/>
          <w:szCs w:val="44"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370E5114" wp14:editId="3B494654">
            <wp:extent cx="1285875" cy="1787944"/>
            <wp:effectExtent l="19050" t="0" r="9525" b="0"/>
            <wp:docPr id="4" name="Рисунок 4" descr="Дом и семья &quot; СКАЧАТЬ ЭЛЕКТРОННЫЕ КНИГИ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м и семья &quot; СКАЧАТЬ ЭЛЕКТРОННЫЕ КНИГИ БЕСПЛАТ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8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20740" w14:textId="77777777" w:rsidR="007650E5" w:rsidRDefault="007650E5" w:rsidP="007650E5">
      <w:pPr>
        <w:spacing w:before="100" w:beforeAutospacing="1" w:after="100" w:afterAutospacing="1" w:line="240" w:lineRule="auto"/>
        <w:outlineLvl w:val="3"/>
        <w:rPr>
          <w:rFonts w:ascii="Monotype Corsiva" w:eastAsia="Times New Roman" w:hAnsi="Monotype Corsiva" w:cs="Times New Roman"/>
          <w:bCs/>
          <w:i/>
          <w:color w:val="632423" w:themeColor="accent2" w:themeShade="80"/>
          <w:sz w:val="44"/>
          <w:szCs w:val="44"/>
          <w:lang w:eastAsia="ru-RU"/>
        </w:rPr>
      </w:pPr>
    </w:p>
    <w:p w14:paraId="1ABCD2F5" w14:textId="25B1A63F" w:rsidR="007650E5" w:rsidRPr="00AB7DC9" w:rsidRDefault="007650E5" w:rsidP="007650E5">
      <w:pPr>
        <w:spacing w:before="100" w:beforeAutospacing="1" w:after="100" w:afterAutospacing="1" w:line="240" w:lineRule="auto"/>
        <w:jc w:val="right"/>
        <w:outlineLvl w:val="3"/>
        <w:rPr>
          <w:rFonts w:ascii="Monotype Corsiva" w:eastAsia="Times New Roman" w:hAnsi="Monotype Corsiva" w:cs="Times New Roman"/>
          <w:bCs/>
          <w:i/>
          <w:color w:val="632423" w:themeColor="accent2" w:themeShade="80"/>
          <w:sz w:val="72"/>
          <w:szCs w:val="72"/>
          <w:lang w:eastAsia="ru-RU"/>
        </w:rPr>
      </w:pPr>
      <w:r w:rsidRPr="00AB7DC9">
        <w:rPr>
          <w:rFonts w:ascii="Monotype Corsiva" w:eastAsia="Times New Roman" w:hAnsi="Monotype Corsiva" w:cs="Times New Roman"/>
          <w:bCs/>
          <w:i/>
          <w:color w:val="632423" w:themeColor="accent2" w:themeShade="80"/>
          <w:sz w:val="44"/>
          <w:szCs w:val="44"/>
          <w:lang w:eastAsia="ru-RU"/>
        </w:rPr>
        <w:t>П</w:t>
      </w:r>
      <w:r w:rsidR="006D7E3F">
        <w:rPr>
          <w:rFonts w:ascii="Monotype Corsiva" w:eastAsia="Times New Roman" w:hAnsi="Monotype Corsiva" w:cs="Times New Roman"/>
          <w:bCs/>
          <w:i/>
          <w:color w:val="632423" w:themeColor="accent2" w:themeShade="80"/>
          <w:sz w:val="44"/>
          <w:szCs w:val="44"/>
          <w:lang w:eastAsia="ru-RU"/>
        </w:rPr>
        <w:t>ОДГОТОВИЛА</w:t>
      </w:r>
      <w:r w:rsidRPr="00AB7DC9">
        <w:rPr>
          <w:rFonts w:ascii="Monotype Corsiva" w:eastAsia="Times New Roman" w:hAnsi="Monotype Corsiva" w:cs="Times New Roman"/>
          <w:bCs/>
          <w:i/>
          <w:color w:val="632423" w:themeColor="accent2" w:themeShade="80"/>
          <w:sz w:val="72"/>
          <w:szCs w:val="72"/>
          <w:lang w:eastAsia="ru-RU"/>
        </w:rPr>
        <w:t>:</w:t>
      </w:r>
    </w:p>
    <w:p w14:paraId="58F5B707" w14:textId="18C87605" w:rsidR="007650E5" w:rsidRPr="00AB7DC9" w:rsidRDefault="00822A7F" w:rsidP="007650E5">
      <w:pPr>
        <w:spacing w:before="100" w:beforeAutospacing="1" w:after="100" w:afterAutospacing="1" w:line="240" w:lineRule="auto"/>
        <w:jc w:val="right"/>
        <w:outlineLvl w:val="3"/>
        <w:rPr>
          <w:rFonts w:ascii="Monotype Corsiva" w:eastAsia="Times New Roman" w:hAnsi="Monotype Corsiva" w:cs="Times New Roman"/>
          <w:bCs/>
          <w:i/>
          <w:color w:val="632423" w:themeColor="accent2" w:themeShade="80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Cs/>
          <w:i/>
          <w:color w:val="632423" w:themeColor="accent2" w:themeShade="80"/>
          <w:sz w:val="44"/>
          <w:szCs w:val="44"/>
          <w:lang w:eastAsia="ru-RU"/>
        </w:rPr>
        <w:t>Синякина Светлана Игоревна</w:t>
      </w:r>
    </w:p>
    <w:p w14:paraId="657B5FF5" w14:textId="77777777" w:rsidR="007650E5" w:rsidRPr="00485FCF" w:rsidRDefault="007650E5" w:rsidP="007650E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03152" w:themeColor="accent4" w:themeShade="80"/>
          <w:kern w:val="36"/>
          <w:sz w:val="52"/>
          <w:szCs w:val="96"/>
          <w:lang w:eastAsia="ru-RU"/>
        </w:rPr>
      </w:pPr>
    </w:p>
    <w:p w14:paraId="491D20BB" w14:textId="77777777" w:rsidR="007650E5" w:rsidRDefault="00F454A0" w:rsidP="007650E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650E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 xml:space="preserve">Консультация для родителей </w:t>
      </w:r>
    </w:p>
    <w:p w14:paraId="7D7D80E5" w14:textId="77777777" w:rsidR="00F454A0" w:rsidRPr="007650E5" w:rsidRDefault="00F454A0" w:rsidP="007650E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650E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«Обучение творческому рассказыванию»</w:t>
      </w:r>
    </w:p>
    <w:p w14:paraId="52C6BEA9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монологической речи начинается со средней группы через обучение, прежде всего рассказыванию. Чтобы дети овладели грамотной речью, связными формами высказываний я поставила перед собой задачу: обучать детей родному языку. Это одна из важнейших задач личностного развития детей дошкольного возраста. Полноценное овладение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период развития. Чем раньше начато обучение родному языку, тем свободнее ребенок будет им пользоваться в дальнейшем. </w:t>
      </w:r>
    </w:p>
    <w:p w14:paraId="2D8D41C5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творческому рассказыванию необходима и интересна для детей и родителей, потому что наши воспитанники пойдут в школу. В школе дети пишут диктанты, сочинения. Овладев речью легко справятся с домашним заданием. </w:t>
      </w:r>
    </w:p>
    <w:p w14:paraId="1F20FD62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Рассказывание играет большую роль в нравственном развитии ребенка. Побуждая включать в повествовании факты, которые характеризуют взаимоотношения с друзьями. </w:t>
      </w:r>
    </w:p>
    <w:p w14:paraId="4FA551C5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рассказыванию формируются такие психические процессы, как память, внимание, мышление, творческое воображение. </w:t>
      </w:r>
    </w:p>
    <w:p w14:paraId="143EE31D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" Коммуникация " (Примерная основная общеобразовательная программа дошкольного образования " От рождения до школы ") направлено на 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деятельности. Программой предусматриваются разные виды рассказывания: описательные и сюжетные сочинения об игрушках, по картине, из личного опыта, творческие рассказы. Овладение каждым видом повествования идет постепенно, в определенной последовательности и осуществляется с опорой на предшествующий вид рассказывания. </w:t>
      </w:r>
    </w:p>
    <w:p w14:paraId="4B9B7C44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обучения творческому рассказыванию рассчитана на три года (средняя, старшая, подготовительная к школе группы) . В средней группе дети обучаются, прежде всего, описательным рассказам, постепенным переходом к небольшим сюжетным повествованиям. Старшие дошкольники упражняются в придумывании рассказов на предложенную или самостоятельно выбранную тему, по литературному образцу в двух вариантах: заменить героев, сохраняя сюжет произведения, или заменить сюжет, сохраняя героев произведения. </w:t>
      </w:r>
    </w:p>
    <w:p w14:paraId="26FB2767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подготовительной к школе группе дети упражняются в сочинениях по картине, изображающей пейзаж, и придумывании сказок с использованием отдельных выразительных средств данного жанра. </w:t>
      </w:r>
    </w:p>
    <w:p w14:paraId="0C236713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группе обучаются рассказам по игрушкам, картинам и пересказу литературных произведений. Если ребенок научился хорошо описывать предметы и игрушки, надо научить его составлять повествовательный текст, придумывая интересный сюжет, активно вовлекая их в совместное рассказывание и игру-драматизации. Фонетические и грамматические упражнения могут легко и естественно перейти в составление совместного рассказа в контексте выбранной темы. </w:t>
      </w:r>
    </w:p>
    <w:p w14:paraId="4535F069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активизации деятельности детей на занятиях использую приемы мотивации: </w:t>
      </w:r>
    </w:p>
    <w:p w14:paraId="4154C1F0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1). " Научить Незнайку придумывать сказки ", " Рассказать кукле Тане, какая она красивая, нарядная ", " Расскажите Медвежонку, что ему собираются подарить в день рождения ", " Петрушка просит детей научить его рассказывать. Благодарит за хорошее повествование ".</w:t>
      </w:r>
    </w:p>
    <w:p w14:paraId="6BA0ED33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2). " Ваши рассказы запишем в красивый альбом, вечером его будут смотреть мамы, папы ", " Лучшие рассказы услышат малыши ".</w:t>
      </w:r>
    </w:p>
    <w:p w14:paraId="17B8B5A4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 детей пятого года жизни под влиянием специальных мотивационных установок изменяется на протяжении учебного года. На первых занятиях внимание детей привлекаю с помощью игрушек, игровых элементов. Данные приемы вызывают речевую активность дошкольников, желание выполнить указание воспитателя. Ответы детей чаще всего одно-двухсловные. Например: у меня в руке игрушка - Петушок. " Здравствуйте, дети, садитесь ", - говорит Петушок. Ребята быстро садятся на стулья и обмениваются впечатлениями: " Петушок! ", " Желтенький! ", " Крылешками машет! ".</w:t>
      </w:r>
    </w:p>
    <w:p w14:paraId="241D0EA6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Как тебя зовут? " - спрашивает Петушок девочку и берет ее за руку. Ребенок с улыбкой отвечает. </w:t>
      </w:r>
    </w:p>
    <w:p w14:paraId="09C7C761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кукольного персонажа позволяет мне создать радостное настроение, сосредоточить их внимание на главном персонаже и целенаправленно провести его рассматривание. </w:t>
      </w:r>
    </w:p>
    <w:p w14:paraId="50389C3E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Кто к нам пришел? " - спрашиваю я. Ребенок, до руки которого дотрагивается кукла отвечает: " Петя ", " Хороший Петушок, желтый "; " Петушок - золотой гребешок "; " Хорошенький Петушок, пушистенький ", - при этом также ласково гладит куклу. </w:t>
      </w:r>
    </w:p>
    <w:p w14:paraId="26CEE5B8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детей, отражающие внешние особенности персонажа, я обобщаю через ответы игрушки: </w:t>
      </w:r>
    </w:p>
    <w:p w14:paraId="6A4F8C99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 Ко-ко-ко! Какие красивые слова вы про меня сказали. Спасибо! Только непонятно, какого я цвета? "</w:t>
      </w:r>
    </w:p>
    <w:p w14:paraId="08D1B1BC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 " Желтого. Весь, весь желтый "; " И красного "; " Желтого, а наверху красного ".</w:t>
      </w:r>
    </w:p>
    <w:p w14:paraId="6F9C3F34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Неужели я красного цвета? - удивляется Петушок. - Разве мой клюв красного цвета? "</w:t>
      </w:r>
    </w:p>
    <w:p w14:paraId="583199C9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Желтенький, а бородка и гребешок красные ", - уточняют дети. </w:t>
      </w:r>
    </w:p>
    <w:p w14:paraId="01E5A371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" Да, Петя, - говорю я, - сам ты весь желтый, пушистый, а гребешок и бородка (здесь я делаю паузу, чтобы дать возможность высказаться детям) . красные ".</w:t>
      </w:r>
    </w:p>
    <w:p w14:paraId="61BBDD59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 эмоционально положительное отношение к персонажу, я продолжаю занятие: </w:t>
      </w:r>
    </w:p>
    <w:p w14:paraId="7F277B1E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" Чем смотрит петушок на вас? - Глазками - Какого цвета глазки? - Черного - Можно их сравнить с бусинками? - Да ".</w:t>
      </w:r>
    </w:p>
    <w:p w14:paraId="28AB324C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Выделив характерные особенности персонажа, я подвожу детей к более сложной задаче - последовательному описание игрушки. </w:t>
      </w:r>
    </w:p>
    <w:p w14:paraId="4AB565F3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" Петушок хочет, чтобы вы по порядку описали его. Он слушает, даже голову наклонил ".</w:t>
      </w:r>
    </w:p>
    <w:p w14:paraId="2C14FB0A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ласково гладит игрушку и рассказывает: " Это петушок. А глазки у него как бусинки. Хорошенький, пушистенький. Гребешок у него красного цвета, а сам он и хвостик желтенькие ".</w:t>
      </w:r>
    </w:p>
    <w:p w14:paraId="3BEF675B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" Петушок очень доволен твоим рассказом. Ты описала его последовательно, по порядку. Кто еще хотел бы описать петушка? Это ему приятно ".</w:t>
      </w:r>
    </w:p>
    <w:p w14:paraId="6A5CD4CA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можно рассматривать и описать зайчика, белку. </w:t>
      </w:r>
    </w:p>
    <w:p w14:paraId="065C3535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Мотивационные установки способствуют формированию интереса к рассказыванию и появлению одного - двух вариантов повествования. Например:</w:t>
      </w:r>
    </w:p>
    <w:p w14:paraId="1A71F458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I вариант. " Куклу зовут Катя. Катя веселая. У нее голубые глаза и розовые щечки. У Кати светлые короткие волосы. Катя пошла на праздник. Надела платьице с белыми горошками. Платье красивое и нарядное. На ноги надела белые туфельки. Взяла с собой красные, желтые, синие шары. Настроение у нее было веселое, потому что на празднике всегда весело ".</w:t>
      </w:r>
    </w:p>
    <w:p w14:paraId="20B78F64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вариант. " У куклы Оли сегодня праздник. Она побежала покупать шарики и цветы. Кукла Оля надела красное платье с белыми горошками, а на платье есть белая полосочка. Кукла Оля веселая, у нее веселые глазки, голубые с длинными ресницами. Оля улыбается. Ей весело на празднике ". </w:t>
      </w:r>
    </w:p>
    <w:p w14:paraId="3D04A461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средней группе дети учатся составлять небольшие рассказы по картине и подводятся к составлению рассказов из личного опыта (по аналогии с содержанием картины) . Например: </w:t>
      </w:r>
    </w:p>
    <w:p w14:paraId="7622E7CA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Картина " Собака со щенятами " (из серии " Домашние животные ", автор С. А. Веретенникова) . </w:t>
      </w:r>
    </w:p>
    <w:p w14:paraId="34232652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вывешиваю картину " Собака со щенятами ". После того, как дети в течение 2 -3 минут рассмотрели ее, спрашиваю: " Кто нарисован на этой картине? (Собака со щенятами) . Что делает собака? Кто лежит около собаки? Что делают щенята? (Один щенок лежит около мамы - собаки, другой стоит и смотрит на воробьев) . Какой щенок вам больше нравится? Расскажите про него. Теперь расскажите про другого щенка. (При необходимости я подсказываю начало фразы: " Это щенок. "; " У него ушки. "; " Глазки. "; " Нос. "; " Лапы у щенка. "; " Хвост. ") .</w:t>
      </w:r>
    </w:p>
    <w:p w14:paraId="4381EE08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Щенки маленькие, а их мама - собака. (большая, лохматая) .</w:t>
      </w:r>
    </w:p>
    <w:p w14:paraId="6A95855E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лапах у собаки? (Кость.) </w:t>
      </w:r>
    </w:p>
    <w:p w14:paraId="052A4689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смотрят собака и щенки? (На воробьев.) </w:t>
      </w:r>
    </w:p>
    <w:p w14:paraId="41E0B203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живут собаки? (В конуре.) </w:t>
      </w:r>
    </w:p>
    <w:p w14:paraId="6419F86D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принес еду собакам? Кто построил для них конуру? (Хозяин.) </w:t>
      </w:r>
    </w:p>
    <w:p w14:paraId="535C578C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хочет рассказать о собаке со щенятами? </w:t>
      </w:r>
    </w:p>
    <w:p w14:paraId="1897698F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Ответив на вопросы по содержанию картины, дети рассказывают о своей собаке (или о той, которую они видели) : какая она, что делает, как с хозяином, какая у нее кличка. </w:t>
      </w:r>
    </w:p>
    <w:p w14:paraId="03B9424F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упражнения подводят детей к рассказыванию по нескольким сюжетным картинкам: один ребенок рассказывает начало истории, другой продолжает развивать сюжет по следующей картинке, а третий заканчивает изложение. Воспитатель помогает детям рассказывать при переходе от одной картинки к другой, предлагая слова - связки (" и вот тогда ", " вдруг ", " в это время ") . Такие приемы закрепляют у детей представление о структуре связного рассказа (начало-середина-конец.) и развивают у них умение выстраивать сюжет. </w:t>
      </w:r>
    </w:p>
    <w:p w14:paraId="75317C61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рассказыванию должно предшествовать обучение грамматически правильной речи, ознакомление с художественной литературой. </w:t>
      </w:r>
    </w:p>
    <w:p w14:paraId="067D9179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Литература. </w:t>
      </w:r>
    </w:p>
    <w:p w14:paraId="1A4288BB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Ушакова О. С. Развитие речи дошкольников как необходимое условие успешного личностного развития. М. ; Педагогический университет " Первое сентября ", 2010.</w:t>
      </w:r>
    </w:p>
    <w:p w14:paraId="05842323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Примерная основная общеобразовательная программа дошкольного образования " От рождения до школы ", под редакцией Н. Е. Вераксы, Т. С. Комаровой, М. А. Васильевой. М. ; Мозаика - Синтез, 2012.</w:t>
      </w:r>
    </w:p>
    <w:p w14:paraId="3944A7D8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 детей. </w:t>
      </w:r>
    </w:p>
    <w:p w14:paraId="19E7D0CE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</w:t>
      </w:r>
    </w:p>
    <w:p w14:paraId="6D421F50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кошка. Зовут ее Мурка. Она серая, пушистая и ласковая. Мурка умеет ловить мышей, мурлыкать и лакать молоко. Я люблю ее гладит. Мне Мурка очень нравится. </w:t>
      </w:r>
    </w:p>
    <w:p w14:paraId="1CB82DE9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корова. Ее зовут Буренка. У нее белый животик и черная спинка, на шее висит колокольчик. У Буренки добрые глаза, большие рожки и длинный хвостик. Она умеет мычать и любит свежую травку. Буренка нам дает вкусное и полезное молоко. </w:t>
      </w:r>
    </w:p>
    <w:p w14:paraId="60C60235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Лошадь. Она коричневая, большая и сильная. У нее нет рогов, а хвост длинный и красивый. Лошадь скачет быстро, любит овес, сено и умеет ржать. Она перевозит тяжести и помогает хозяину. </w:t>
      </w:r>
    </w:p>
    <w:p w14:paraId="274F9ECC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забавы</w:t>
      </w:r>
    </w:p>
    <w:p w14:paraId="348BAF08" w14:textId="77777777" w:rsidR="00F454A0" w:rsidRPr="007650E5" w:rsidRDefault="00F454A0" w:rsidP="007650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нравится зима, потому что зимой много снега. Из снега можно слепить снеговика и построить снежную горку. Я очень люблю кататься на саночке, слепить снежки и побросать. </w:t>
      </w:r>
    </w:p>
    <w:p w14:paraId="6DC6A536" w14:textId="77777777" w:rsidR="00421C77" w:rsidRPr="007650E5" w:rsidRDefault="00421C77" w:rsidP="007650E5">
      <w:pPr>
        <w:rPr>
          <w:rFonts w:ascii="Times New Roman" w:hAnsi="Times New Roman" w:cs="Times New Roman"/>
          <w:sz w:val="28"/>
          <w:szCs w:val="28"/>
        </w:rPr>
      </w:pPr>
    </w:p>
    <w:sectPr w:rsidR="00421C77" w:rsidRPr="007650E5" w:rsidSect="004B6BF9">
      <w:footerReference w:type="default" r:id="rId8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2F0C" w14:textId="77777777" w:rsidR="004B6BF9" w:rsidRDefault="004B6BF9" w:rsidP="003C3043">
      <w:pPr>
        <w:spacing w:after="0" w:line="240" w:lineRule="auto"/>
      </w:pPr>
      <w:r>
        <w:separator/>
      </w:r>
    </w:p>
  </w:endnote>
  <w:endnote w:type="continuationSeparator" w:id="0">
    <w:p w14:paraId="7AF1C407" w14:textId="77777777" w:rsidR="004B6BF9" w:rsidRDefault="004B6BF9" w:rsidP="003C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1564"/>
      <w:docPartObj>
        <w:docPartGallery w:val="Page Numbers (Bottom of Page)"/>
        <w:docPartUnique/>
      </w:docPartObj>
    </w:sdtPr>
    <w:sdtContent>
      <w:p w14:paraId="247F8F4D" w14:textId="77777777" w:rsidR="003C3043" w:rsidRDefault="00485FC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0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A93D1C" w14:textId="77777777" w:rsidR="003C3043" w:rsidRDefault="003C30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8E6E" w14:textId="77777777" w:rsidR="004B6BF9" w:rsidRDefault="004B6BF9" w:rsidP="003C3043">
      <w:pPr>
        <w:spacing w:after="0" w:line="240" w:lineRule="auto"/>
      </w:pPr>
      <w:r>
        <w:separator/>
      </w:r>
    </w:p>
  </w:footnote>
  <w:footnote w:type="continuationSeparator" w:id="0">
    <w:p w14:paraId="5CBBC4B5" w14:textId="77777777" w:rsidR="004B6BF9" w:rsidRDefault="004B6BF9" w:rsidP="003C3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4A0"/>
    <w:rsid w:val="000C3E1D"/>
    <w:rsid w:val="00336BA0"/>
    <w:rsid w:val="003C3043"/>
    <w:rsid w:val="00421C77"/>
    <w:rsid w:val="00485FCF"/>
    <w:rsid w:val="004B6BF9"/>
    <w:rsid w:val="005255EF"/>
    <w:rsid w:val="00661040"/>
    <w:rsid w:val="006D7E3F"/>
    <w:rsid w:val="007650E5"/>
    <w:rsid w:val="00822A7F"/>
    <w:rsid w:val="00A0115B"/>
    <w:rsid w:val="00B21D8A"/>
    <w:rsid w:val="00DE6528"/>
    <w:rsid w:val="00F22407"/>
    <w:rsid w:val="00F4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4EF2"/>
  <w15:docId w15:val="{D1E191BB-43D0-4FF6-9AC3-45BAB8F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528"/>
  </w:style>
  <w:style w:type="paragraph" w:styleId="1">
    <w:name w:val="heading 1"/>
    <w:basedOn w:val="a"/>
    <w:link w:val="10"/>
    <w:uiPriority w:val="9"/>
    <w:qFormat/>
    <w:rsid w:val="00F45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4A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F454A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C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3043"/>
  </w:style>
  <w:style w:type="paragraph" w:styleId="a8">
    <w:name w:val="footer"/>
    <w:basedOn w:val="a"/>
    <w:link w:val="a9"/>
    <w:uiPriority w:val="99"/>
    <w:unhideWhenUsed/>
    <w:rsid w:val="003C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62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синякина</cp:lastModifiedBy>
  <cp:revision>9</cp:revision>
  <dcterms:created xsi:type="dcterms:W3CDTF">2014-08-22T14:34:00Z</dcterms:created>
  <dcterms:modified xsi:type="dcterms:W3CDTF">2024-01-08T10:17:00Z</dcterms:modified>
</cp:coreProperties>
</file>