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F0E8" w14:textId="77777777" w:rsidR="00596587" w:rsidRDefault="00596587" w:rsidP="00467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AEC63" w14:textId="77777777" w:rsidR="00596587" w:rsidRDefault="00596587" w:rsidP="00467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B98B0" w14:textId="77777777" w:rsidR="00596587" w:rsidRPr="00596587" w:rsidRDefault="00596587" w:rsidP="00596587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596587">
        <w:rPr>
          <w:rFonts w:ascii="Times New Roman" w:hAnsi="Times New Roman" w:cs="Times New Roman"/>
          <w:b/>
          <w:i/>
          <w:color w:val="FF0000"/>
          <w:sz w:val="56"/>
          <w:szCs w:val="56"/>
        </w:rPr>
        <w:t>Консультация для родителей «Непослушные дети. Советы родителям»</w:t>
      </w:r>
    </w:p>
    <w:p w14:paraId="20BD6232" w14:textId="77777777" w:rsidR="00596587" w:rsidRDefault="00596587" w:rsidP="00467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CCBDE" w14:textId="77777777" w:rsidR="00596587" w:rsidRDefault="00596587" w:rsidP="00467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5C3DD" w14:textId="77777777" w:rsidR="00596587" w:rsidRDefault="00596587" w:rsidP="00467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7C24F" w14:textId="77777777" w:rsidR="00596587" w:rsidRDefault="00596587" w:rsidP="00467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6A1230" wp14:editId="0248ACBC">
            <wp:extent cx="4657725" cy="3331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9ca1e220d4a6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262" cy="33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4669" w14:textId="77777777" w:rsidR="00596587" w:rsidRDefault="00596587" w:rsidP="00467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811B2" w14:textId="0F76CE7B" w:rsidR="009074BC" w:rsidRDefault="00596587" w:rsidP="009074BC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074BC">
        <w:rPr>
          <w:rFonts w:ascii="Times New Roman" w:hAnsi="Times New Roman" w:cs="Times New Roman"/>
          <w:b/>
          <w:color w:val="FF0000"/>
          <w:sz w:val="44"/>
          <w:szCs w:val="44"/>
        </w:rPr>
        <w:t>П</w:t>
      </w:r>
      <w:r w:rsidR="00F83E44">
        <w:rPr>
          <w:rFonts w:ascii="Times New Roman" w:hAnsi="Times New Roman" w:cs="Times New Roman"/>
          <w:b/>
          <w:color w:val="FF0000"/>
          <w:sz w:val="44"/>
          <w:szCs w:val="44"/>
        </w:rPr>
        <w:t>одготовила:</w:t>
      </w:r>
    </w:p>
    <w:p w14:paraId="23EE0A7D" w14:textId="6CB9435D" w:rsidR="00F83E44" w:rsidRPr="009074BC" w:rsidRDefault="00F83E44" w:rsidP="009074BC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Синякина Светлана Игоревна</w:t>
      </w:r>
    </w:p>
    <w:p w14:paraId="7A4BB4B3" w14:textId="77777777" w:rsidR="00596587" w:rsidRPr="00596587" w:rsidRDefault="00596587" w:rsidP="00596587">
      <w:pPr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15705890" w14:textId="77777777" w:rsidR="00596587" w:rsidRDefault="00596587" w:rsidP="00F83E44">
      <w:pPr>
        <w:rPr>
          <w:rFonts w:ascii="Times New Roman" w:hAnsi="Times New Roman" w:cs="Times New Roman"/>
          <w:b/>
          <w:sz w:val="28"/>
          <w:szCs w:val="28"/>
        </w:rPr>
      </w:pPr>
    </w:p>
    <w:p w14:paraId="7CEEAE56" w14:textId="77777777" w:rsidR="00560C7E" w:rsidRPr="00467139" w:rsidRDefault="00560C7E" w:rsidP="00596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39">
        <w:rPr>
          <w:rFonts w:ascii="Times New Roman" w:hAnsi="Times New Roman" w:cs="Times New Roman"/>
          <w:b/>
          <w:sz w:val="28"/>
          <w:szCs w:val="28"/>
        </w:rPr>
        <w:lastRenderedPageBreak/>
        <w:t>«Непослушные дети. Советы родителям»</w:t>
      </w:r>
    </w:p>
    <w:p w14:paraId="6BA3110D" w14:textId="77777777" w:rsidR="00560C7E" w:rsidRPr="00560C7E" w:rsidRDefault="00467139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C7E" w:rsidRPr="00560C7E">
        <w:rPr>
          <w:rFonts w:ascii="Times New Roman" w:hAnsi="Times New Roman" w:cs="Times New Roman"/>
          <w:sz w:val="28"/>
          <w:szCs w:val="28"/>
        </w:rPr>
        <w:t>Непослушные дети: чем они не угодили родителям? Чтобы такие дети вели себя "хорошо", взрослым приходится прилагать массу усилий: сдерживать, контролировать, отказывать, наказывать и предупреждать.</w:t>
      </w:r>
    </w:p>
    <w:p w14:paraId="69D20AA5" w14:textId="77777777" w:rsidR="00467139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Почему дети не слушаются? Существуют мнения, что</w:t>
      </w:r>
      <w:r w:rsidR="00467139">
        <w:rPr>
          <w:rFonts w:ascii="Times New Roman" w:hAnsi="Times New Roman" w:cs="Times New Roman"/>
          <w:sz w:val="28"/>
          <w:szCs w:val="28"/>
        </w:rPr>
        <w:t xml:space="preserve"> </w:t>
      </w:r>
      <w:r w:rsidRPr="00560C7E">
        <w:rPr>
          <w:rFonts w:ascii="Times New Roman" w:hAnsi="Times New Roman" w:cs="Times New Roman"/>
          <w:sz w:val="28"/>
          <w:szCs w:val="28"/>
        </w:rPr>
        <w:t>это проявление силы воли человека.</w:t>
      </w:r>
      <w:r w:rsidR="00467139">
        <w:rPr>
          <w:rFonts w:ascii="Times New Roman" w:hAnsi="Times New Roman" w:cs="Times New Roman"/>
          <w:sz w:val="28"/>
          <w:szCs w:val="28"/>
        </w:rPr>
        <w:t xml:space="preserve"> </w:t>
      </w:r>
      <w:r w:rsidRPr="00560C7E">
        <w:rPr>
          <w:rFonts w:ascii="Times New Roman" w:hAnsi="Times New Roman" w:cs="Times New Roman"/>
          <w:sz w:val="28"/>
          <w:szCs w:val="28"/>
        </w:rPr>
        <w:t>Дети изначально рождаются с неким своим отношением к окружающему миру. Одни дети бывают от природы послушными, другие, едва выйдя из утробы, сразу же показывают свой норов. Проходят годы, и ребенок все яснее проявляет свой непростой характер. Это необъяснимо, но обычно в семьях, где двое детей, один будет послушным, а другой – строптивым.</w:t>
      </w:r>
      <w:r w:rsidR="00467139">
        <w:rPr>
          <w:rFonts w:ascii="Times New Roman" w:hAnsi="Times New Roman" w:cs="Times New Roman"/>
          <w:sz w:val="28"/>
          <w:szCs w:val="28"/>
        </w:rPr>
        <w:t xml:space="preserve"> </w:t>
      </w:r>
      <w:r w:rsidRPr="00560C7E">
        <w:rPr>
          <w:rFonts w:ascii="Times New Roman" w:hAnsi="Times New Roman" w:cs="Times New Roman"/>
          <w:sz w:val="28"/>
          <w:szCs w:val="28"/>
        </w:rPr>
        <w:t>Непослушный – это ребенок с характером, с силой воли.</w:t>
      </w:r>
      <w:r w:rsidR="0046713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9EF3D93" w14:textId="77777777" w:rsidR="00560C7E" w:rsidRPr="00560C7E" w:rsidRDefault="00467139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C7E" w:rsidRPr="00560C7E">
        <w:rPr>
          <w:rFonts w:ascii="Times New Roman" w:hAnsi="Times New Roman" w:cs="Times New Roman"/>
          <w:sz w:val="28"/>
          <w:szCs w:val="28"/>
        </w:rPr>
        <w:t>Характер и сила воли у детей проявляется по–разному. С одними детьми можно договориться, а другие «упертые». Причины такого непослушания могут быть различны. Самая распространенная: ребенок не считает это правилом обязательным к исполнению, воспринимает как прихоть взрослого или давление на себя.</w:t>
      </w:r>
    </w:p>
    <w:p w14:paraId="2A19FDE1" w14:textId="77777777" w:rsidR="00560C7E" w:rsidRPr="00467139" w:rsidRDefault="00560C7E" w:rsidP="00467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39">
        <w:rPr>
          <w:rFonts w:ascii="Times New Roman" w:hAnsi="Times New Roman" w:cs="Times New Roman"/>
          <w:b/>
          <w:sz w:val="28"/>
          <w:szCs w:val="28"/>
        </w:rPr>
        <w:t>В каких случаях взрослый может ТРЕБОВАТЬ послушания?</w:t>
      </w:r>
    </w:p>
    <w:p w14:paraId="422D7389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1. Если в семье существуют четкие понятные границы.</w:t>
      </w:r>
    </w:p>
    <w:p w14:paraId="64B61D98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Ребенок должен четко знать, что можно и что нельзя. Устанавливать правила необходимо так, чтобы они были понятны ребенку. Они должны быть постоянны и применимы ко всем членам сообщества.</w:t>
      </w:r>
    </w:p>
    <w:p w14:paraId="399A2D5B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2. Требования соответствуют индивидуальным особенностям детей.</w:t>
      </w:r>
    </w:p>
    <w:p w14:paraId="6ACACD6E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Взрослый должен быть абсолютно уверен в том, что ребенок может исполнить то, что он от него требует. Никогда не наказывайте ребенка за то, что он не может выполнить поручение, если видите, что у него просто не получается.</w:t>
      </w:r>
    </w:p>
    <w:p w14:paraId="0137D8D8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3. Позитивные детско-родительские отношения.</w:t>
      </w:r>
    </w:p>
    <w:p w14:paraId="56868EE4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• Ежедневно проводите с ребенком время, ничего от него не требуя, чтобы вы оба получали удовольствие от общения друг с другом.</w:t>
      </w:r>
    </w:p>
    <w:p w14:paraId="0324920E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• Должен быть баланс между любовью и строгостью.</w:t>
      </w:r>
    </w:p>
    <w:p w14:paraId="2D03DE22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• Очен</w:t>
      </w:r>
      <w:r w:rsidR="00467139">
        <w:rPr>
          <w:rFonts w:ascii="Times New Roman" w:hAnsi="Times New Roman" w:cs="Times New Roman"/>
          <w:sz w:val="28"/>
          <w:szCs w:val="28"/>
        </w:rPr>
        <w:t>ь</w:t>
      </w:r>
      <w:r w:rsidRPr="00560C7E">
        <w:rPr>
          <w:rFonts w:ascii="Times New Roman" w:hAnsi="Times New Roman" w:cs="Times New Roman"/>
          <w:sz w:val="28"/>
          <w:szCs w:val="28"/>
        </w:rPr>
        <w:t xml:space="preserve"> важен родительский пример.</w:t>
      </w:r>
      <w:r w:rsidR="00467139">
        <w:rPr>
          <w:rFonts w:ascii="Times New Roman" w:hAnsi="Times New Roman" w:cs="Times New Roman"/>
          <w:sz w:val="28"/>
          <w:szCs w:val="28"/>
        </w:rPr>
        <w:t xml:space="preserve"> </w:t>
      </w:r>
      <w:r w:rsidRPr="00560C7E">
        <w:rPr>
          <w:rFonts w:ascii="Times New Roman" w:hAnsi="Times New Roman" w:cs="Times New Roman"/>
          <w:sz w:val="28"/>
          <w:szCs w:val="28"/>
        </w:rPr>
        <w:t xml:space="preserve">Дети внимательно наблюдают за нами и мгновенно замечают расхождение между тем, что мы говорим, и тем, что </w:t>
      </w:r>
      <w:r w:rsidRPr="00560C7E">
        <w:rPr>
          <w:rFonts w:ascii="Times New Roman" w:hAnsi="Times New Roman" w:cs="Times New Roman"/>
          <w:sz w:val="28"/>
          <w:szCs w:val="28"/>
        </w:rPr>
        <w:lastRenderedPageBreak/>
        <w:t>мы делаем. Делая выбор, они поступят так, как поступаем мы сами, и начисто забудут о наших пустых поучениях.</w:t>
      </w:r>
    </w:p>
    <w:p w14:paraId="086D76EE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4. Будьте терпеливы, не пытаетесь добиться в ребенке мгновенных перемен.</w:t>
      </w:r>
    </w:p>
    <w:p w14:paraId="6A7831E5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5. Оценка хорошего поведения.</w:t>
      </w:r>
      <w:r w:rsidR="00467139">
        <w:rPr>
          <w:rFonts w:ascii="Times New Roman" w:hAnsi="Times New Roman" w:cs="Times New Roman"/>
          <w:sz w:val="28"/>
          <w:szCs w:val="28"/>
        </w:rPr>
        <w:t xml:space="preserve"> </w:t>
      </w:r>
      <w:r w:rsidRPr="00560C7E">
        <w:rPr>
          <w:rFonts w:ascii="Times New Roman" w:hAnsi="Times New Roman" w:cs="Times New Roman"/>
          <w:sz w:val="28"/>
          <w:szCs w:val="28"/>
        </w:rPr>
        <w:t>Как правило, когда все хорошо взрослый молчит «все же хорошо», но стоит оступиться и… взрослый тут как тут, ведь его долг научить.</w:t>
      </w:r>
      <w:r w:rsidR="00467139">
        <w:rPr>
          <w:rFonts w:ascii="Times New Roman" w:hAnsi="Times New Roman" w:cs="Times New Roman"/>
          <w:sz w:val="28"/>
          <w:szCs w:val="28"/>
        </w:rPr>
        <w:t xml:space="preserve"> </w:t>
      </w:r>
      <w:r w:rsidRPr="00560C7E">
        <w:rPr>
          <w:rFonts w:ascii="Times New Roman" w:hAnsi="Times New Roman" w:cs="Times New Roman"/>
          <w:sz w:val="28"/>
          <w:szCs w:val="28"/>
        </w:rPr>
        <w:t>Замечайте хорошее поведение ребенка, закрепите его похвалой и своим вниманием.</w:t>
      </w:r>
    </w:p>
    <w:p w14:paraId="201F0931" w14:textId="77777777" w:rsidR="00560C7E" w:rsidRPr="00560C7E" w:rsidRDefault="00560C7E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 w:rsidRPr="00560C7E">
        <w:rPr>
          <w:rFonts w:ascii="Times New Roman" w:hAnsi="Times New Roman" w:cs="Times New Roman"/>
          <w:sz w:val="28"/>
          <w:szCs w:val="28"/>
        </w:rPr>
        <w:t>6. Запрещая что-либо давайте – альтернативу: «что можно» или «где можно».</w:t>
      </w:r>
      <w:r w:rsidR="00467139">
        <w:rPr>
          <w:rFonts w:ascii="Times New Roman" w:hAnsi="Times New Roman" w:cs="Times New Roman"/>
          <w:sz w:val="28"/>
          <w:szCs w:val="28"/>
        </w:rPr>
        <w:t xml:space="preserve"> </w:t>
      </w:r>
      <w:r w:rsidRPr="00560C7E">
        <w:rPr>
          <w:rFonts w:ascii="Times New Roman" w:hAnsi="Times New Roman" w:cs="Times New Roman"/>
          <w:sz w:val="28"/>
          <w:szCs w:val="28"/>
        </w:rPr>
        <w:t>Например: вы с малышом приближаетесь к луже, можно сказать: «Не лезь!», а можно «Обойди лужу, сапоги останутся сухими, ножкам будет тепло!»…</w:t>
      </w:r>
    </w:p>
    <w:p w14:paraId="61B05EF6" w14:textId="77777777" w:rsidR="00560C7E" w:rsidRPr="00560C7E" w:rsidRDefault="00467139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C7E" w:rsidRPr="00560C7E">
        <w:rPr>
          <w:rFonts w:ascii="Times New Roman" w:hAnsi="Times New Roman" w:cs="Times New Roman"/>
          <w:sz w:val="28"/>
          <w:szCs w:val="28"/>
        </w:rPr>
        <w:t>Родителям не хочется напрягаться, воспитывая детей. Было бы удобнее, чтобы ребенок был тихим и послушным.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C7E" w:rsidRPr="00560C7E">
        <w:rPr>
          <w:rFonts w:ascii="Times New Roman" w:hAnsi="Times New Roman" w:cs="Times New Roman"/>
          <w:sz w:val="28"/>
          <w:szCs w:val="28"/>
        </w:rPr>
        <w:t>Однако бытует мнение, что послушные, зависимые от родительской воли дети в трудных или непривычных ситуациях вместо того, чтобы мобилизоваться теряются и пасуют. В кругу семьи этого не видно. Но выходя в жизнь, они показывают очень низкий уровень адаптивности.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C7E" w:rsidRPr="00560C7E">
        <w:rPr>
          <w:rFonts w:ascii="Times New Roman" w:hAnsi="Times New Roman" w:cs="Times New Roman"/>
          <w:sz w:val="28"/>
          <w:szCs w:val="28"/>
        </w:rPr>
        <w:t>Под послушанием часто подразумевают и отсутствие у детей негативных эмоций: "хорошие" мальчики и девочки никогда не злятся, покорно реагируют даже на родительскую агрессию. Их приучают "не беспокоить" родителей и "не создавать проблем". Выросшие в условиях жестких табу, вместе с плохими эмоциями они подавляют и позитивные. Они не умеют радоваться и чувствуют себя не в своей тарелке даже на своем дне 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C7E" w:rsidRPr="00560C7E">
        <w:rPr>
          <w:rFonts w:ascii="Times New Roman" w:hAnsi="Times New Roman" w:cs="Times New Roman"/>
          <w:sz w:val="28"/>
          <w:szCs w:val="28"/>
        </w:rPr>
        <w:t>Родительская позиция "сверху" отбивает у ребенка охоту следовать вашим указаниям и раздражает его. Поэтому помогите вашему ребенку научиться самостоятельно принимать такие решения, которые помогут развитию и формированию его характера. Если вы хотите, чтобы маленький ребенок послушался вас, постарайтесь, чтобы решение слушаться стало его собственным. Так одновременно и вы добьетесь желаемого поведения, и стремление детей к самостоятельности не будет ущемлено, а значит, они будут учиться вести себя желаемым для вас образом по собственному выбору.</w:t>
      </w:r>
    </w:p>
    <w:p w14:paraId="4637EC1E" w14:textId="77777777" w:rsidR="002A6890" w:rsidRPr="00560C7E" w:rsidRDefault="00467139" w:rsidP="00467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C7E" w:rsidRPr="00560C7E">
        <w:rPr>
          <w:rFonts w:ascii="Times New Roman" w:hAnsi="Times New Roman" w:cs="Times New Roman"/>
          <w:sz w:val="28"/>
          <w:szCs w:val="28"/>
        </w:rPr>
        <w:t>Постарайтесь разобраться в каждой конкретной причине непослушания. Будьте внимательными к своим детям, определите причины того, почему они вас не слушаются, и работайте над вашими отношениями!</w:t>
      </w:r>
    </w:p>
    <w:sectPr w:rsidR="002A6890" w:rsidRPr="00560C7E" w:rsidSect="00660E9B">
      <w:pgSz w:w="11906" w:h="16838"/>
      <w:pgMar w:top="1134" w:right="991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C7E"/>
    <w:rsid w:val="002A6890"/>
    <w:rsid w:val="00467139"/>
    <w:rsid w:val="00560C7E"/>
    <w:rsid w:val="00596587"/>
    <w:rsid w:val="00660E9B"/>
    <w:rsid w:val="00874A4D"/>
    <w:rsid w:val="009074BC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C474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5</cp:revision>
  <dcterms:created xsi:type="dcterms:W3CDTF">2019-03-06T08:37:00Z</dcterms:created>
  <dcterms:modified xsi:type="dcterms:W3CDTF">2024-01-08T10:23:00Z</dcterms:modified>
</cp:coreProperties>
</file>